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Ind w:w="-34" w:type="dxa"/>
        <w:tblCellMar>
          <w:left w:w="10" w:type="dxa"/>
          <w:right w:w="10" w:type="dxa"/>
        </w:tblCellMar>
        <w:tblLook w:val="0000" w:firstRow="0" w:lastRow="0" w:firstColumn="0" w:lastColumn="0" w:noHBand="0" w:noVBand="0"/>
      </w:tblPr>
      <w:tblGrid>
        <w:gridCol w:w="959"/>
        <w:gridCol w:w="8681"/>
      </w:tblGrid>
      <w:tr w:rsidR="002C3D1D" w14:paraId="7A91D3A3" w14:textId="77777777">
        <w:tblPrEx>
          <w:tblCellMar>
            <w:top w:w="0" w:type="dxa"/>
            <w:bottom w:w="0" w:type="dxa"/>
          </w:tblCellMar>
        </w:tblPrEx>
        <w:trPr>
          <w:cantSplit/>
          <w:trHeight w:val="1412"/>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5036239E" w14:textId="77777777" w:rsidR="002C3D1D" w:rsidRDefault="00000000">
            <w:pPr>
              <w:tabs>
                <w:tab w:val="left" w:pos="462"/>
              </w:tabs>
              <w:ind w:left="113" w:right="113"/>
              <w:jc w:val="center"/>
              <w:rPr>
                <w:rFonts w:ascii="Arial" w:hAnsi="Arial"/>
                <w:b/>
                <w:bCs/>
                <w:sz w:val="22"/>
                <w:szCs w:val="22"/>
                <w:lang w:val="es-ES_tradnl" w:eastAsia="en-US"/>
              </w:rPr>
            </w:pPr>
            <w:r>
              <w:rPr>
                <w:rFonts w:ascii="Arial" w:hAnsi="Arial"/>
                <w:b/>
                <w:bCs/>
                <w:sz w:val="22"/>
                <w:szCs w:val="22"/>
                <w:lang w:val="es-ES_tradnl" w:eastAsia="en-US"/>
              </w:rPr>
              <w:t>LEADER</w:t>
            </w:r>
          </w:p>
          <w:p w14:paraId="48015338" w14:textId="77777777" w:rsidR="002C3D1D" w:rsidRDefault="00000000">
            <w:pPr>
              <w:tabs>
                <w:tab w:val="left" w:pos="462"/>
              </w:tabs>
              <w:ind w:left="113" w:right="113"/>
              <w:jc w:val="center"/>
              <w:rPr>
                <w:rFonts w:hint="eastAsia"/>
              </w:rPr>
            </w:pPr>
            <w:r>
              <w:rPr>
                <w:rFonts w:ascii="Arial" w:hAnsi="Arial"/>
                <w:b/>
                <w:bCs/>
                <w:sz w:val="22"/>
                <w:szCs w:val="22"/>
                <w:lang w:val="es-ES_tradnl" w:eastAsia="en-US"/>
              </w:rPr>
              <w:t>2023-2027</w:t>
            </w:r>
          </w:p>
        </w:tc>
        <w:tc>
          <w:tcPr>
            <w:tcW w:w="8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2579E" w14:textId="77777777" w:rsidR="002C3D1D" w:rsidRDefault="00000000">
            <w:pPr>
              <w:pStyle w:val="NormalWeb"/>
            </w:pPr>
            <w:r>
              <w:rPr>
                <w:rFonts w:ascii="Arial" w:hAnsi="Arial"/>
                <w:noProof/>
                <w:sz w:val="20"/>
                <w:szCs w:val="20"/>
                <w:lang w:val="es-ES_tradnl" w:eastAsia="en-US"/>
              </w:rPr>
              <w:drawing>
                <wp:anchor distT="0" distB="0" distL="114300" distR="114300" simplePos="0" relativeHeight="251662336" behindDoc="1" locked="0" layoutInCell="1" allowOverlap="1" wp14:anchorId="4C3EA884" wp14:editId="1AD3BD0D">
                  <wp:simplePos x="0" y="0"/>
                  <wp:positionH relativeFrom="column">
                    <wp:posOffset>4168777</wp:posOffset>
                  </wp:positionH>
                  <wp:positionV relativeFrom="paragraph">
                    <wp:posOffset>111127</wp:posOffset>
                  </wp:positionV>
                  <wp:extent cx="990596" cy="638178"/>
                  <wp:effectExtent l="0" t="0" r="4" b="9522"/>
                  <wp:wrapNone/>
                  <wp:docPr id="3460344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90596" cy="638178"/>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4808612E" wp14:editId="04850A2A">
                  <wp:simplePos x="0" y="0"/>
                  <wp:positionH relativeFrom="column">
                    <wp:posOffset>747393</wp:posOffset>
                  </wp:positionH>
                  <wp:positionV relativeFrom="paragraph">
                    <wp:posOffset>187964</wp:posOffset>
                  </wp:positionV>
                  <wp:extent cx="2543805" cy="533396"/>
                  <wp:effectExtent l="0" t="0" r="8895" b="4"/>
                  <wp:wrapTight wrapText="bothSides">
                    <wp:wrapPolygon edited="0">
                      <wp:start x="0" y="0"/>
                      <wp:lineTo x="0" y="20853"/>
                      <wp:lineTo x="21357" y="20853"/>
                      <wp:lineTo x="21357" y="0"/>
                      <wp:lineTo x="0" y="0"/>
                    </wp:wrapPolygon>
                  </wp:wrapTight>
                  <wp:docPr id="139557081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43805" cy="533396"/>
                          </a:xfrm>
                          <a:prstGeom prst="rect">
                            <a:avLst/>
                          </a:prstGeom>
                          <a:noFill/>
                          <a:ln>
                            <a:noFill/>
                            <a:prstDash/>
                          </a:ln>
                        </pic:spPr>
                      </pic:pic>
                    </a:graphicData>
                  </a:graphic>
                </wp:anchor>
              </w:drawing>
            </w:r>
            <w:r>
              <w:rPr>
                <w:rFonts w:ascii="Arial" w:hAnsi="Arial"/>
                <w:noProof/>
                <w:sz w:val="20"/>
                <w:szCs w:val="20"/>
              </w:rPr>
              <w:drawing>
                <wp:anchor distT="0" distB="0" distL="114300" distR="114300" simplePos="0" relativeHeight="251661312" behindDoc="0" locked="0" layoutInCell="1" allowOverlap="1" wp14:anchorId="7EE3A8AC" wp14:editId="7ECAD042">
                  <wp:simplePos x="0" y="0"/>
                  <wp:positionH relativeFrom="column">
                    <wp:posOffset>-113669</wp:posOffset>
                  </wp:positionH>
                  <wp:positionV relativeFrom="page">
                    <wp:posOffset>93982</wp:posOffset>
                  </wp:positionV>
                  <wp:extent cx="723262" cy="723262"/>
                  <wp:effectExtent l="0" t="0" r="638" b="638"/>
                  <wp:wrapTight wrapText="bothSides">
                    <wp:wrapPolygon edited="0">
                      <wp:start x="0" y="0"/>
                      <wp:lineTo x="0" y="21069"/>
                      <wp:lineTo x="21069" y="21069"/>
                      <wp:lineTo x="21069" y="0"/>
                      <wp:lineTo x="0" y="0"/>
                    </wp:wrapPolygon>
                  </wp:wrapTight>
                  <wp:docPr id="1781756309" name="Imagen 3" descr="lead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23262" cy="723262"/>
                          </a:xfrm>
                          <a:prstGeom prst="rect">
                            <a:avLst/>
                          </a:prstGeom>
                          <a:noFill/>
                          <a:ln>
                            <a:noFill/>
                            <a:prstDash/>
                          </a:ln>
                        </pic:spPr>
                      </pic:pic>
                    </a:graphicData>
                  </a:graphic>
                </wp:anchor>
              </w:drawing>
            </w:r>
            <w:r>
              <w:rPr>
                <w:rFonts w:ascii="Arial" w:hAnsi="Arial"/>
                <w:noProof/>
                <w:sz w:val="20"/>
                <w:szCs w:val="20"/>
              </w:rPr>
              <w:drawing>
                <wp:anchor distT="0" distB="0" distL="114300" distR="114300" simplePos="0" relativeHeight="251660288" behindDoc="0" locked="0" layoutInCell="1" allowOverlap="1" wp14:anchorId="45A464E5" wp14:editId="4EBF74D7">
                  <wp:simplePos x="0" y="0"/>
                  <wp:positionH relativeFrom="column">
                    <wp:posOffset>3276596</wp:posOffset>
                  </wp:positionH>
                  <wp:positionV relativeFrom="paragraph">
                    <wp:posOffset>114300</wp:posOffset>
                  </wp:positionV>
                  <wp:extent cx="578486" cy="617220"/>
                  <wp:effectExtent l="0" t="0" r="0" b="0"/>
                  <wp:wrapTight wrapText="bothSides">
                    <wp:wrapPolygon edited="0">
                      <wp:start x="0" y="0"/>
                      <wp:lineTo x="0" y="20667"/>
                      <wp:lineTo x="20628" y="20667"/>
                      <wp:lineTo x="20628" y="0"/>
                      <wp:lineTo x="0" y="0"/>
                    </wp:wrapPolygon>
                  </wp:wrapTight>
                  <wp:docPr id="1745486507"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78486" cy="617220"/>
                          </a:xfrm>
                          <a:prstGeom prst="rect">
                            <a:avLst/>
                          </a:prstGeom>
                          <a:noFill/>
                          <a:ln>
                            <a:noFill/>
                            <a:prstDash/>
                          </a:ln>
                        </pic:spPr>
                      </pic:pic>
                    </a:graphicData>
                  </a:graphic>
                </wp:anchor>
              </w:drawing>
            </w:r>
          </w:p>
          <w:p w14:paraId="07484528" w14:textId="77777777" w:rsidR="002C3D1D" w:rsidRDefault="00000000">
            <w:pPr>
              <w:tabs>
                <w:tab w:val="left" w:pos="462"/>
              </w:tabs>
              <w:rPr>
                <w:rFonts w:hint="eastAsia"/>
              </w:rPr>
            </w:pPr>
            <w:r>
              <w:rPr>
                <w:rFonts w:ascii="Arial" w:hAnsi="Arial"/>
                <w:sz w:val="20"/>
                <w:szCs w:val="20"/>
                <w:lang w:val="es-ES_tradnl" w:eastAsia="en-US"/>
              </w:rPr>
              <w:t xml:space="preserve">                    </w:t>
            </w:r>
          </w:p>
        </w:tc>
      </w:tr>
      <w:tr w:rsidR="002C3D1D" w14:paraId="58CCF72C" w14:textId="77777777">
        <w:tblPrEx>
          <w:tblCellMar>
            <w:top w:w="0" w:type="dxa"/>
            <w:bottom w:w="0" w:type="dxa"/>
          </w:tblCellMar>
        </w:tblPrEx>
        <w:trPr>
          <w:trHeight w:val="553"/>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118B0" w14:textId="77777777" w:rsidR="002C3D1D" w:rsidRDefault="00000000">
            <w:pPr>
              <w:pStyle w:val="Ttulo2"/>
            </w:pPr>
            <w:bookmarkStart w:id="0" w:name="_Anexo_31b.-_ACTA"/>
            <w:bookmarkStart w:id="1" w:name="_Toc98142361"/>
            <w:bookmarkEnd w:id="0"/>
            <w:r>
              <w:rPr>
                <w:lang w:val="es-ES_tradnl"/>
              </w:rPr>
              <w:t xml:space="preserve">ANEXO: CERTIFICADO JUSTIFICACIÓN PROCEDIMIENTO DE CONTRATACIÓN </w:t>
            </w:r>
            <w:bookmarkEnd w:id="1"/>
          </w:p>
        </w:tc>
      </w:tr>
    </w:tbl>
    <w:p w14:paraId="4A3327A7" w14:textId="77777777" w:rsidR="002C3D1D" w:rsidRDefault="002C3D1D">
      <w:pPr>
        <w:pStyle w:val="Standard"/>
        <w:rPr>
          <w:rFonts w:hint="eastAsia"/>
        </w:rPr>
      </w:pPr>
    </w:p>
    <w:p w14:paraId="27851540" w14:textId="77777777" w:rsidR="002C3D1D" w:rsidRDefault="002C3D1D">
      <w:pPr>
        <w:pStyle w:val="Standard"/>
        <w:rPr>
          <w:rFonts w:hint="eastAsia"/>
        </w:rPr>
      </w:pPr>
    </w:p>
    <w:p w14:paraId="378CFB16" w14:textId="77777777" w:rsidR="002C3D1D" w:rsidRDefault="00000000">
      <w:pPr>
        <w:pStyle w:val="Standard"/>
        <w:jc w:val="both"/>
        <w:rPr>
          <w:rFonts w:ascii="Arial" w:hAnsi="Arial"/>
        </w:rPr>
      </w:pPr>
      <w:r>
        <w:rPr>
          <w:rFonts w:ascii="Arial" w:hAnsi="Arial"/>
        </w:rPr>
        <w:t xml:space="preserve">D. /Dª. …………………………………. que ejerce el puesto de </w:t>
      </w:r>
      <w:proofErr w:type="spellStart"/>
      <w:r>
        <w:rPr>
          <w:rFonts w:ascii="Arial" w:hAnsi="Arial"/>
        </w:rPr>
        <w:t>Secretarí</w:t>
      </w:r>
      <w:proofErr w:type="spellEnd"/>
      <w:r>
        <w:rPr>
          <w:rFonts w:ascii="Arial" w:hAnsi="Arial"/>
        </w:rPr>
        <w:t>@ / Intervención del Ayuntamiento de _________________________</w:t>
      </w:r>
    </w:p>
    <w:p w14:paraId="368955BB" w14:textId="77777777" w:rsidR="002C3D1D" w:rsidRDefault="002C3D1D">
      <w:pPr>
        <w:pStyle w:val="Standard"/>
        <w:jc w:val="both"/>
        <w:rPr>
          <w:rFonts w:ascii="Arial" w:hAnsi="Arial"/>
        </w:rPr>
      </w:pPr>
    </w:p>
    <w:p w14:paraId="4DAABF80" w14:textId="77777777" w:rsidR="002C3D1D" w:rsidRDefault="00000000">
      <w:pPr>
        <w:pStyle w:val="Standard"/>
        <w:jc w:val="both"/>
        <w:rPr>
          <w:rFonts w:ascii="Arial" w:hAnsi="Arial"/>
          <w:b/>
          <w:bCs/>
        </w:rPr>
      </w:pPr>
      <w:r>
        <w:rPr>
          <w:rFonts w:ascii="Arial" w:hAnsi="Arial"/>
          <w:b/>
          <w:bCs/>
        </w:rPr>
        <w:t>INFORMA:</w:t>
      </w:r>
    </w:p>
    <w:p w14:paraId="2A815FCD" w14:textId="77777777" w:rsidR="002C3D1D" w:rsidRDefault="002C3D1D">
      <w:pPr>
        <w:pStyle w:val="Standard"/>
        <w:jc w:val="both"/>
        <w:rPr>
          <w:rFonts w:ascii="Arial" w:hAnsi="Arial"/>
          <w:b/>
          <w:bCs/>
        </w:rPr>
      </w:pPr>
    </w:p>
    <w:p w14:paraId="40450E32" w14:textId="77777777" w:rsidR="002C3D1D" w:rsidRDefault="00000000">
      <w:pPr>
        <w:pStyle w:val="Standard"/>
        <w:jc w:val="both"/>
        <w:rPr>
          <w:rFonts w:ascii="Arial" w:hAnsi="Arial"/>
        </w:rPr>
      </w:pPr>
      <w:r>
        <w:rPr>
          <w:rFonts w:ascii="Arial" w:hAnsi="Arial"/>
        </w:rPr>
        <w:t>Que en la ejecución de la subvención concedida por la Asociación para el Desarrollo del Alto Guadiana Mancha para la actuación consistente en con el número de expediente G.1302.NA.XXX.XXX.XXX en aplicación del programa Leader PEPAC 2023-2027 de Castilla-La Mancha, se ha cumplido lo relativo al cumplimiento de la normativa de contratación pública de la forma siguiente:</w:t>
      </w:r>
    </w:p>
    <w:p w14:paraId="343E5C05" w14:textId="77777777" w:rsidR="002C3D1D" w:rsidRDefault="002C3D1D">
      <w:pPr>
        <w:pStyle w:val="Standard"/>
        <w:jc w:val="both"/>
        <w:rPr>
          <w:rFonts w:ascii="Arial" w:hAnsi="Arial"/>
        </w:rPr>
      </w:pPr>
    </w:p>
    <w:p w14:paraId="575D0D12" w14:textId="77777777" w:rsidR="002C3D1D" w:rsidRDefault="00000000">
      <w:pPr>
        <w:pStyle w:val="Standard"/>
        <w:jc w:val="both"/>
        <w:rPr>
          <w:rFonts w:ascii="Arial" w:hAnsi="Arial"/>
        </w:rPr>
      </w:pPr>
      <w:r>
        <w:rPr>
          <w:rFonts w:ascii="Arial" w:hAnsi="Arial"/>
        </w:rPr>
        <w:t>Normativa aplicada:</w:t>
      </w:r>
    </w:p>
    <w:p w14:paraId="27CB62E7" w14:textId="77777777" w:rsidR="002C3D1D" w:rsidRDefault="002C3D1D">
      <w:pPr>
        <w:pStyle w:val="Standard"/>
        <w:jc w:val="both"/>
        <w:rPr>
          <w:rFonts w:ascii="Arial" w:hAnsi="Arial"/>
        </w:rPr>
      </w:pPr>
    </w:p>
    <w:p w14:paraId="409DF8F5" w14:textId="77777777" w:rsidR="002C3D1D" w:rsidRDefault="00000000">
      <w:pPr>
        <w:pStyle w:val="Standard"/>
        <w:numPr>
          <w:ilvl w:val="0"/>
          <w:numId w:val="6"/>
        </w:numPr>
        <w:jc w:val="both"/>
        <w:rPr>
          <w:rFonts w:ascii="Arial" w:hAnsi="Arial"/>
        </w:rPr>
      </w:pPr>
      <w:r>
        <w:rPr>
          <w:rFonts w:ascii="Arial" w:hAnsi="Arial"/>
        </w:rPr>
        <w:t>Ley 9/2017, de 8 de noviembre, de Contratos del Sector Público</w:t>
      </w:r>
    </w:p>
    <w:p w14:paraId="07649BF6" w14:textId="77777777" w:rsidR="002C3D1D" w:rsidRDefault="002C3D1D">
      <w:pPr>
        <w:pStyle w:val="Standard"/>
        <w:jc w:val="both"/>
        <w:rPr>
          <w:rFonts w:ascii="Arial" w:hAnsi="Arial"/>
        </w:rPr>
      </w:pPr>
    </w:p>
    <w:p w14:paraId="39BFCE63" w14:textId="77777777" w:rsidR="002C3D1D" w:rsidRDefault="00000000">
      <w:pPr>
        <w:pStyle w:val="Standard"/>
        <w:numPr>
          <w:ilvl w:val="0"/>
          <w:numId w:val="6"/>
        </w:numPr>
        <w:jc w:val="both"/>
        <w:rPr>
          <w:rFonts w:ascii="Arial" w:hAnsi="Arial"/>
        </w:rPr>
      </w:pPr>
      <w:r>
        <w:rPr>
          <w:rFonts w:ascii="Arial" w:hAnsi="Arial"/>
        </w:rPr>
        <w:t>Real Decreto Legislativo 3/2011 de 14 de noviembre</w:t>
      </w:r>
    </w:p>
    <w:p w14:paraId="0E5D7147" w14:textId="77777777" w:rsidR="002C3D1D" w:rsidRDefault="002C3D1D">
      <w:pPr>
        <w:pStyle w:val="Standard"/>
        <w:jc w:val="both"/>
        <w:rPr>
          <w:rFonts w:ascii="Arial" w:hAnsi="Arial"/>
        </w:rPr>
      </w:pPr>
    </w:p>
    <w:p w14:paraId="31CF64F2" w14:textId="77777777" w:rsidR="002C3D1D" w:rsidRDefault="002C3D1D">
      <w:pPr>
        <w:pStyle w:val="Standard"/>
        <w:jc w:val="both"/>
        <w:rPr>
          <w:rFonts w:ascii="Arial" w:hAnsi="Arial"/>
        </w:rPr>
      </w:pPr>
    </w:p>
    <w:p w14:paraId="7C605B92" w14:textId="77777777" w:rsidR="002C3D1D" w:rsidRDefault="00000000">
      <w:pPr>
        <w:pStyle w:val="Standard"/>
        <w:jc w:val="both"/>
        <w:rPr>
          <w:rFonts w:ascii="Arial" w:hAnsi="Arial"/>
        </w:rPr>
      </w:pPr>
      <w:r>
        <w:rPr>
          <w:rFonts w:ascii="Arial" w:hAnsi="Arial"/>
        </w:rPr>
        <w:t xml:space="preserve">Procedimiento utilizado: </w:t>
      </w:r>
    </w:p>
    <w:p w14:paraId="17A5F112" w14:textId="77777777" w:rsidR="002C3D1D" w:rsidRDefault="002C3D1D">
      <w:pPr>
        <w:pStyle w:val="Standard"/>
        <w:jc w:val="both"/>
        <w:rPr>
          <w:rFonts w:ascii="Arial" w:hAnsi="Arial"/>
        </w:rPr>
      </w:pPr>
    </w:p>
    <w:p w14:paraId="541DEAEC" w14:textId="77777777" w:rsidR="002C3D1D" w:rsidRDefault="00000000">
      <w:pPr>
        <w:pStyle w:val="Standard"/>
        <w:jc w:val="both"/>
        <w:rPr>
          <w:rFonts w:ascii="Arial" w:hAnsi="Arial"/>
        </w:rPr>
      </w:pPr>
      <w:r>
        <w:rPr>
          <w:rFonts w:ascii="Arial" w:hAnsi="Arial"/>
        </w:rPr>
        <w:t>Justificación de la utilización del procedimiento: …………………………</w:t>
      </w:r>
    </w:p>
    <w:p w14:paraId="1ACA4018" w14:textId="77777777" w:rsidR="002C3D1D" w:rsidRDefault="002C3D1D">
      <w:pPr>
        <w:pStyle w:val="Standard"/>
        <w:jc w:val="both"/>
        <w:rPr>
          <w:rFonts w:ascii="Arial" w:hAnsi="Arial"/>
        </w:rPr>
      </w:pPr>
    </w:p>
    <w:p w14:paraId="5C09A2D2" w14:textId="77777777" w:rsidR="002C3D1D" w:rsidRDefault="002C3D1D">
      <w:pPr>
        <w:pStyle w:val="Standard"/>
        <w:jc w:val="both"/>
        <w:rPr>
          <w:rFonts w:ascii="Arial" w:hAnsi="Arial"/>
        </w:rPr>
      </w:pPr>
    </w:p>
    <w:p w14:paraId="78B844C7" w14:textId="77777777" w:rsidR="002C3D1D" w:rsidRDefault="002C3D1D">
      <w:pPr>
        <w:pStyle w:val="Standard"/>
        <w:jc w:val="both"/>
        <w:rPr>
          <w:rFonts w:ascii="Arial" w:hAnsi="Arial"/>
        </w:rPr>
      </w:pPr>
    </w:p>
    <w:p w14:paraId="5033751C" w14:textId="77777777" w:rsidR="002C3D1D" w:rsidRDefault="002C3D1D">
      <w:pPr>
        <w:pStyle w:val="Standard"/>
        <w:jc w:val="both"/>
        <w:rPr>
          <w:rFonts w:ascii="Arial" w:hAnsi="Arial"/>
        </w:rPr>
      </w:pPr>
    </w:p>
    <w:p w14:paraId="6120A5E3" w14:textId="77777777" w:rsidR="002C3D1D" w:rsidRDefault="00000000">
      <w:pPr>
        <w:pStyle w:val="Standard"/>
        <w:jc w:val="both"/>
        <w:rPr>
          <w:rFonts w:ascii="Arial" w:hAnsi="Arial"/>
        </w:rPr>
      </w:pPr>
      <w:r>
        <w:rPr>
          <w:rFonts w:ascii="Arial" w:hAnsi="Arial"/>
        </w:rPr>
        <w:t>Asimismo, en este procedimiento de contratación se han producido las siguientes publicaciones:</w:t>
      </w:r>
    </w:p>
    <w:p w14:paraId="3C88D2D3" w14:textId="77777777" w:rsidR="002C3D1D" w:rsidRDefault="002C3D1D">
      <w:pPr>
        <w:pStyle w:val="Standard"/>
        <w:jc w:val="both"/>
        <w:rPr>
          <w:rFonts w:ascii="Arial" w:hAnsi="Arial"/>
        </w:rPr>
      </w:pPr>
    </w:p>
    <w:tbl>
      <w:tblPr>
        <w:tblW w:w="9628" w:type="dxa"/>
        <w:tblCellMar>
          <w:left w:w="10" w:type="dxa"/>
          <w:right w:w="10" w:type="dxa"/>
        </w:tblCellMar>
        <w:tblLook w:val="0000" w:firstRow="0" w:lastRow="0" w:firstColumn="0" w:lastColumn="0" w:noHBand="0" w:noVBand="0"/>
      </w:tblPr>
      <w:tblGrid>
        <w:gridCol w:w="3209"/>
        <w:gridCol w:w="3209"/>
        <w:gridCol w:w="3210"/>
      </w:tblGrid>
      <w:tr w:rsidR="002C3D1D" w14:paraId="2FB579B9"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CCEED" w14:textId="77777777" w:rsidR="002C3D1D" w:rsidRDefault="00000000">
            <w:pPr>
              <w:pStyle w:val="Standard"/>
              <w:jc w:val="center"/>
              <w:rPr>
                <w:rFonts w:ascii="Arial" w:hAnsi="Arial"/>
                <w:b/>
                <w:bCs/>
              </w:rPr>
            </w:pPr>
            <w:r>
              <w:rPr>
                <w:rFonts w:ascii="Arial" w:hAnsi="Arial"/>
                <w:b/>
                <w:bCs/>
              </w:rPr>
              <w:t>ANUNCIO</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B57FA" w14:textId="77777777" w:rsidR="002C3D1D" w:rsidRDefault="00000000">
            <w:pPr>
              <w:pStyle w:val="Standard"/>
              <w:jc w:val="center"/>
              <w:rPr>
                <w:rFonts w:ascii="Arial" w:hAnsi="Arial"/>
                <w:b/>
                <w:bCs/>
              </w:rPr>
            </w:pPr>
            <w:r>
              <w:rPr>
                <w:rFonts w:ascii="Arial" w:hAnsi="Arial"/>
                <w:b/>
                <w:bCs/>
              </w:rPr>
              <w:t>PUBLICADO EN</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F1A8" w14:textId="77777777" w:rsidR="002C3D1D" w:rsidRDefault="00000000">
            <w:pPr>
              <w:pStyle w:val="Standard"/>
              <w:jc w:val="center"/>
              <w:rPr>
                <w:rFonts w:ascii="Arial" w:hAnsi="Arial"/>
                <w:b/>
                <w:bCs/>
              </w:rPr>
            </w:pPr>
            <w:r>
              <w:rPr>
                <w:rFonts w:ascii="Arial" w:hAnsi="Arial"/>
                <w:b/>
                <w:bCs/>
              </w:rPr>
              <w:t>FECHA DE PUBLICACIÓN</w:t>
            </w:r>
          </w:p>
        </w:tc>
      </w:tr>
      <w:tr w:rsidR="002C3D1D" w14:paraId="6C2B24F9"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70D1" w14:textId="77777777" w:rsidR="002C3D1D" w:rsidRDefault="00000000">
            <w:pPr>
              <w:pStyle w:val="Standard"/>
              <w:jc w:val="both"/>
              <w:rPr>
                <w:rFonts w:ascii="Arial" w:hAnsi="Arial"/>
                <w:sz w:val="22"/>
                <w:szCs w:val="22"/>
              </w:rPr>
            </w:pPr>
            <w:r>
              <w:rPr>
                <w:rFonts w:ascii="Arial" w:hAnsi="Arial"/>
                <w:sz w:val="22"/>
                <w:szCs w:val="22"/>
              </w:rPr>
              <w:t xml:space="preserve">Licitación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3EE20" w14:textId="77777777" w:rsidR="002C3D1D" w:rsidRDefault="002C3D1D">
            <w:pPr>
              <w:pStyle w:val="Standard"/>
              <w:jc w:val="both"/>
              <w:rPr>
                <w:rFonts w:ascii="Arial" w:hAnsi="Arial"/>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0030" w14:textId="77777777" w:rsidR="002C3D1D" w:rsidRDefault="002C3D1D">
            <w:pPr>
              <w:pStyle w:val="Standard"/>
              <w:jc w:val="both"/>
              <w:rPr>
                <w:rFonts w:ascii="Arial" w:hAnsi="Arial"/>
              </w:rPr>
            </w:pPr>
          </w:p>
        </w:tc>
      </w:tr>
      <w:tr w:rsidR="002C3D1D" w14:paraId="4BC1AE86"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6841" w14:textId="77777777" w:rsidR="002C3D1D" w:rsidRDefault="00000000">
            <w:pPr>
              <w:pStyle w:val="Standard"/>
              <w:jc w:val="both"/>
              <w:rPr>
                <w:rFonts w:ascii="Arial" w:hAnsi="Arial"/>
                <w:sz w:val="22"/>
                <w:szCs w:val="22"/>
              </w:rPr>
            </w:pPr>
            <w:r>
              <w:rPr>
                <w:rFonts w:ascii="Arial" w:hAnsi="Arial"/>
                <w:sz w:val="22"/>
                <w:szCs w:val="22"/>
              </w:rPr>
              <w:t>Adjudicación</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72F0" w14:textId="77777777" w:rsidR="002C3D1D" w:rsidRDefault="002C3D1D">
            <w:pPr>
              <w:pStyle w:val="Standard"/>
              <w:jc w:val="both"/>
              <w:rPr>
                <w:rFonts w:ascii="Arial" w:hAnsi="Arial"/>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152F" w14:textId="77777777" w:rsidR="002C3D1D" w:rsidRDefault="002C3D1D">
            <w:pPr>
              <w:pStyle w:val="Standard"/>
              <w:jc w:val="both"/>
              <w:rPr>
                <w:rFonts w:ascii="Arial" w:hAnsi="Arial"/>
              </w:rPr>
            </w:pPr>
          </w:p>
        </w:tc>
      </w:tr>
      <w:tr w:rsidR="002C3D1D" w14:paraId="044812F0" w14:textId="77777777">
        <w:tblPrEx>
          <w:tblCellMar>
            <w:top w:w="0" w:type="dxa"/>
            <w:bottom w:w="0" w:type="dxa"/>
          </w:tblCellMar>
        </w:tblPrEx>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12DA9" w14:textId="77777777" w:rsidR="002C3D1D" w:rsidRDefault="00000000">
            <w:pPr>
              <w:pStyle w:val="Standard"/>
              <w:jc w:val="both"/>
              <w:rPr>
                <w:rFonts w:ascii="Arial" w:hAnsi="Arial"/>
                <w:sz w:val="22"/>
                <w:szCs w:val="22"/>
              </w:rPr>
            </w:pPr>
            <w:r>
              <w:rPr>
                <w:rFonts w:ascii="Arial" w:hAnsi="Arial"/>
                <w:sz w:val="22"/>
                <w:szCs w:val="22"/>
              </w:rPr>
              <w:t xml:space="preserve">Formalización de contrato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18436" w14:textId="77777777" w:rsidR="002C3D1D" w:rsidRDefault="002C3D1D">
            <w:pPr>
              <w:pStyle w:val="Standard"/>
              <w:jc w:val="both"/>
              <w:rPr>
                <w:rFonts w:ascii="Arial" w:hAnsi="Arial"/>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9E0F6" w14:textId="77777777" w:rsidR="002C3D1D" w:rsidRDefault="002C3D1D">
            <w:pPr>
              <w:pStyle w:val="Standard"/>
              <w:jc w:val="both"/>
              <w:rPr>
                <w:rFonts w:ascii="Arial" w:hAnsi="Arial"/>
              </w:rPr>
            </w:pPr>
          </w:p>
        </w:tc>
      </w:tr>
    </w:tbl>
    <w:p w14:paraId="5C0B454C" w14:textId="77777777" w:rsidR="002C3D1D" w:rsidRDefault="002C3D1D">
      <w:pPr>
        <w:pStyle w:val="Standard"/>
        <w:jc w:val="both"/>
        <w:rPr>
          <w:rFonts w:ascii="Arial" w:hAnsi="Arial"/>
        </w:rPr>
      </w:pPr>
    </w:p>
    <w:p w14:paraId="376E52B8" w14:textId="77777777" w:rsidR="002C3D1D" w:rsidRDefault="00000000">
      <w:pPr>
        <w:pStyle w:val="Standard"/>
        <w:jc w:val="both"/>
        <w:rPr>
          <w:rFonts w:ascii="Arial" w:hAnsi="Arial"/>
        </w:rPr>
      </w:pPr>
      <w:r>
        <w:rPr>
          <w:rFonts w:ascii="Arial" w:hAnsi="Arial"/>
        </w:rPr>
        <w:t>Se acompaña la siguiente documentación:</w:t>
      </w:r>
    </w:p>
    <w:p w14:paraId="1E683C14" w14:textId="77777777" w:rsidR="002C3D1D" w:rsidRDefault="002C3D1D">
      <w:pPr>
        <w:pStyle w:val="Standard"/>
        <w:jc w:val="both"/>
        <w:rPr>
          <w:rFonts w:ascii="Arial" w:hAnsi="Arial"/>
        </w:rPr>
      </w:pPr>
    </w:p>
    <w:p w14:paraId="1FD59FF0" w14:textId="77777777" w:rsidR="002C3D1D" w:rsidRDefault="002C3D1D">
      <w:pPr>
        <w:pStyle w:val="Standard"/>
        <w:jc w:val="both"/>
        <w:rPr>
          <w:rFonts w:ascii="Arial" w:hAnsi="Arial"/>
        </w:rPr>
      </w:pPr>
    </w:p>
    <w:p w14:paraId="61657767" w14:textId="77777777" w:rsidR="002C3D1D" w:rsidRDefault="002C3D1D">
      <w:pPr>
        <w:pStyle w:val="Standard"/>
        <w:jc w:val="both"/>
        <w:rPr>
          <w:rFonts w:ascii="Arial" w:hAnsi="Arial"/>
        </w:rPr>
      </w:pPr>
    </w:p>
    <w:p w14:paraId="0CA2939F" w14:textId="77777777" w:rsidR="002C3D1D" w:rsidRDefault="002C3D1D">
      <w:pPr>
        <w:pStyle w:val="Standard"/>
        <w:jc w:val="both"/>
        <w:rPr>
          <w:rFonts w:ascii="Arial" w:hAnsi="Arial"/>
        </w:rPr>
      </w:pPr>
    </w:p>
    <w:p w14:paraId="5405EF23" w14:textId="77777777" w:rsidR="002C3D1D" w:rsidRDefault="002C3D1D">
      <w:pPr>
        <w:pStyle w:val="Standard"/>
        <w:jc w:val="both"/>
        <w:rPr>
          <w:rFonts w:ascii="Arial" w:hAnsi="Arial"/>
        </w:rPr>
      </w:pPr>
    </w:p>
    <w:p w14:paraId="02B3EA49" w14:textId="77777777" w:rsidR="002C3D1D" w:rsidRDefault="00000000">
      <w:pPr>
        <w:pStyle w:val="Standard"/>
        <w:jc w:val="both"/>
        <w:rPr>
          <w:rFonts w:ascii="Arial" w:hAnsi="Arial"/>
        </w:rPr>
      </w:pPr>
      <w:r>
        <w:rPr>
          <w:rFonts w:ascii="Arial" w:hAnsi="Arial"/>
        </w:rPr>
        <w:t xml:space="preserve">Lo cual informa a los efectos de control administrativo de la contratación pública realizada por administraciones locales beneficiarias de ayudas Leader en                </w:t>
      </w:r>
      <w:proofErr w:type="gramStart"/>
      <w:r>
        <w:rPr>
          <w:rFonts w:ascii="Arial" w:hAnsi="Arial"/>
        </w:rPr>
        <w:t xml:space="preserve">  ,</w:t>
      </w:r>
      <w:proofErr w:type="gramEnd"/>
      <w:r>
        <w:rPr>
          <w:rFonts w:ascii="Arial" w:hAnsi="Arial"/>
        </w:rPr>
        <w:t xml:space="preserve"> a         de                              </w:t>
      </w:r>
      <w:proofErr w:type="spellStart"/>
      <w:r>
        <w:rPr>
          <w:rFonts w:ascii="Arial" w:hAnsi="Arial"/>
        </w:rPr>
        <w:t>de</w:t>
      </w:r>
      <w:proofErr w:type="spellEnd"/>
      <w:r>
        <w:rPr>
          <w:rFonts w:ascii="Arial" w:hAnsi="Arial"/>
        </w:rPr>
        <w:t xml:space="preserve"> 2025</w:t>
      </w:r>
    </w:p>
    <w:p w14:paraId="4B2F9A75" w14:textId="77777777" w:rsidR="002C3D1D" w:rsidRDefault="002C3D1D">
      <w:pPr>
        <w:pStyle w:val="Standard"/>
        <w:jc w:val="both"/>
        <w:rPr>
          <w:rFonts w:ascii="Arial" w:hAnsi="Arial"/>
        </w:rPr>
      </w:pPr>
    </w:p>
    <w:p w14:paraId="7C454D39" w14:textId="77777777" w:rsidR="002C3D1D" w:rsidRDefault="002C3D1D">
      <w:pPr>
        <w:pStyle w:val="Standard"/>
        <w:jc w:val="both"/>
        <w:rPr>
          <w:rFonts w:ascii="Arial" w:hAnsi="Arial"/>
        </w:rPr>
      </w:pPr>
    </w:p>
    <w:p w14:paraId="09B088EF" w14:textId="77777777" w:rsidR="002C3D1D" w:rsidRDefault="002C3D1D">
      <w:pPr>
        <w:pStyle w:val="Standard"/>
        <w:jc w:val="both"/>
        <w:rPr>
          <w:rFonts w:ascii="Arial" w:hAnsi="Arial"/>
        </w:rPr>
      </w:pPr>
    </w:p>
    <w:p w14:paraId="5481EACD" w14:textId="77777777" w:rsidR="002C3D1D" w:rsidRDefault="00000000">
      <w:pPr>
        <w:pStyle w:val="Standard"/>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FDO: </w:t>
      </w:r>
    </w:p>
    <w:p w14:paraId="17199A3C" w14:textId="77777777" w:rsidR="002C3D1D" w:rsidRDefault="00000000">
      <w:pPr>
        <w:pStyle w:val="Standard"/>
        <w:jc w:val="both"/>
        <w:rPr>
          <w:rFonts w:hint="eastAsia"/>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SECRETARI@</w:t>
      </w:r>
    </w:p>
    <w:sectPr w:rsidR="002C3D1D">
      <w:pgSz w:w="11906" w:h="16838"/>
      <w:pgMar w:top="426" w:right="1134"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F533F" w14:textId="77777777" w:rsidR="008518B6" w:rsidRDefault="008518B6">
      <w:pPr>
        <w:rPr>
          <w:rFonts w:hint="eastAsia"/>
        </w:rPr>
      </w:pPr>
      <w:r>
        <w:separator/>
      </w:r>
    </w:p>
  </w:endnote>
  <w:endnote w:type="continuationSeparator" w:id="0">
    <w:p w14:paraId="2F1DB700" w14:textId="77777777" w:rsidR="008518B6" w:rsidRDefault="00851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A3A83" w14:textId="77777777" w:rsidR="008518B6" w:rsidRDefault="008518B6">
      <w:pPr>
        <w:rPr>
          <w:rFonts w:hint="eastAsia"/>
        </w:rPr>
      </w:pPr>
      <w:r>
        <w:rPr>
          <w:color w:val="000000"/>
        </w:rPr>
        <w:separator/>
      </w:r>
    </w:p>
  </w:footnote>
  <w:footnote w:type="continuationSeparator" w:id="0">
    <w:p w14:paraId="0E4AEF5C" w14:textId="77777777" w:rsidR="008518B6" w:rsidRDefault="00851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638C4"/>
    <w:multiLevelType w:val="multilevel"/>
    <w:tmpl w:val="017E9576"/>
    <w:styleLink w:val="WWOutlineListStyle3"/>
    <w:lvl w:ilvl="0">
      <w:start w:val="1"/>
      <w:numFmt w:val="decimal"/>
      <w:lvlText w:val="%1."/>
      <w:lvlJc w:val="left"/>
      <w:pPr>
        <w:ind w:left="432" w:hanging="432"/>
      </w:pPr>
    </w:lvl>
    <w:lvl w:ilvl="1">
      <w:start w:val="1"/>
      <w:numFmt w:val="decimal"/>
      <w:lvlText w:val="%1.%2"/>
      <w:lvlJc w:val="left"/>
      <w:pPr>
        <w:ind w:left="1144" w:hanging="576"/>
      </w:pPr>
      <w:rPr>
        <w:strike w:val="0"/>
        <w:dstrike w:val="0"/>
      </w:rPr>
    </w:lvl>
    <w:lvl w:ilvl="2">
      <w:start w:val="1"/>
      <w:numFmt w:val="decimal"/>
      <w:lvlText w:val="%1.%2.%3"/>
      <w:lvlJc w:val="left"/>
      <w:pPr>
        <w:ind w:left="1713" w:hanging="72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lvlText w:val="%1.%2.%3.%4"/>
      <w:lvlJc w:val="left"/>
      <w:pPr>
        <w:ind w:left="1006" w:hanging="864"/>
      </w:pPr>
    </w:lvl>
    <w:lvl w:ilvl="4">
      <w:start w:val="1"/>
      <w:numFmt w:val="decimal"/>
      <w:lvlText w:val="%1.%2.%3.%4.%5"/>
      <w:lvlJc w:val="left"/>
      <w:pPr>
        <w:ind w:left="2142"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0D5615B"/>
    <w:multiLevelType w:val="multilevel"/>
    <w:tmpl w:val="333E24DE"/>
    <w:styleLink w:val="WWOutlineListStyle2"/>
    <w:lvl w:ilvl="0">
      <w:start w:val="1"/>
      <w:numFmt w:val="decimal"/>
      <w:lvlText w:val="%1."/>
      <w:lvlJc w:val="left"/>
      <w:pPr>
        <w:ind w:left="432" w:hanging="432"/>
      </w:pPr>
    </w:lvl>
    <w:lvl w:ilvl="1">
      <w:start w:val="1"/>
      <w:numFmt w:val="decimal"/>
      <w:lvlText w:val="%1.%2"/>
      <w:lvlJc w:val="left"/>
      <w:pPr>
        <w:ind w:left="1144" w:hanging="576"/>
      </w:pPr>
      <w:rPr>
        <w:strike w:val="0"/>
        <w:dstrike w:val="0"/>
      </w:rPr>
    </w:lvl>
    <w:lvl w:ilvl="2">
      <w:start w:val="1"/>
      <w:numFmt w:val="decimal"/>
      <w:lvlText w:val="%1.%2.%3"/>
      <w:lvlJc w:val="left"/>
      <w:pPr>
        <w:ind w:left="1713" w:hanging="72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lvlText w:val="%1.%2.%3.%4"/>
      <w:lvlJc w:val="left"/>
      <w:pPr>
        <w:ind w:left="1006" w:hanging="864"/>
      </w:pPr>
    </w:lvl>
    <w:lvl w:ilvl="4">
      <w:start w:val="1"/>
      <w:numFmt w:val="decimal"/>
      <w:lvlText w:val="%1.%2.%3.%4.%5"/>
      <w:lvlJc w:val="left"/>
      <w:pPr>
        <w:ind w:left="2142"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21101A8"/>
    <w:multiLevelType w:val="multilevel"/>
    <w:tmpl w:val="5772070E"/>
    <w:styleLink w:val="WWOutlineListStyle1"/>
    <w:lvl w:ilvl="0">
      <w:start w:val="1"/>
      <w:numFmt w:val="decimal"/>
      <w:lvlText w:val="%1."/>
      <w:lvlJc w:val="left"/>
      <w:pPr>
        <w:ind w:left="432" w:hanging="432"/>
      </w:pPr>
    </w:lvl>
    <w:lvl w:ilvl="1">
      <w:start w:val="1"/>
      <w:numFmt w:val="decimal"/>
      <w:lvlText w:val="%1.%2"/>
      <w:lvlJc w:val="left"/>
      <w:pPr>
        <w:ind w:left="1144" w:hanging="576"/>
      </w:pPr>
      <w:rPr>
        <w:strike w:val="0"/>
        <w:dstrike w:val="0"/>
      </w:rPr>
    </w:lvl>
    <w:lvl w:ilvl="2">
      <w:start w:val="1"/>
      <w:numFmt w:val="decimal"/>
      <w:lvlText w:val="%1.%2.%3"/>
      <w:lvlJc w:val="left"/>
      <w:pPr>
        <w:ind w:left="1713" w:hanging="72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lvlText w:val="%1.%2.%3.%4"/>
      <w:lvlJc w:val="left"/>
      <w:pPr>
        <w:ind w:left="1006" w:hanging="864"/>
      </w:pPr>
    </w:lvl>
    <w:lvl w:ilvl="4">
      <w:start w:val="1"/>
      <w:numFmt w:val="decimal"/>
      <w:lvlText w:val="%1.%2.%3.%4.%5"/>
      <w:lvlJc w:val="left"/>
      <w:pPr>
        <w:ind w:left="2142"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BFA6934"/>
    <w:multiLevelType w:val="multilevel"/>
    <w:tmpl w:val="55F2BDB8"/>
    <w:styleLink w:val="WWOutlineListStyle4"/>
    <w:lvl w:ilvl="0">
      <w:start w:val="1"/>
      <w:numFmt w:val="decimal"/>
      <w:pStyle w:val="Ttulo1"/>
      <w:lvlText w:val="%1."/>
      <w:lvlJc w:val="left"/>
      <w:pPr>
        <w:ind w:left="432" w:hanging="432"/>
      </w:pPr>
    </w:lvl>
    <w:lvl w:ilvl="1">
      <w:start w:val="1"/>
      <w:numFmt w:val="decimal"/>
      <w:pStyle w:val="Ttulo2"/>
      <w:lvlText w:val="%1.%2"/>
      <w:lvlJc w:val="left"/>
      <w:pPr>
        <w:ind w:left="1144" w:hanging="576"/>
      </w:pPr>
      <w:rPr>
        <w:strike w:val="0"/>
        <w:dstrike w:val="0"/>
      </w:rPr>
    </w:lvl>
    <w:lvl w:ilvl="2">
      <w:start w:val="1"/>
      <w:numFmt w:val="decimal"/>
      <w:pStyle w:val="Ttulo3"/>
      <w:lvlText w:val="%1.%2.%3"/>
      <w:lvlJc w:val="left"/>
      <w:pPr>
        <w:ind w:left="1713" w:hanging="72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pStyle w:val="Ttulo4"/>
      <w:lvlText w:val="%1.%2.%3.%4"/>
      <w:lvlJc w:val="left"/>
      <w:pPr>
        <w:ind w:left="1006" w:hanging="864"/>
      </w:pPr>
    </w:lvl>
    <w:lvl w:ilvl="4">
      <w:start w:val="1"/>
      <w:numFmt w:val="decimal"/>
      <w:pStyle w:val="Ttulo5"/>
      <w:lvlText w:val="%1.%2.%3.%4.%5"/>
      <w:lvlJc w:val="left"/>
      <w:pPr>
        <w:ind w:left="2142"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614857EA"/>
    <w:multiLevelType w:val="multilevel"/>
    <w:tmpl w:val="F0AEF10E"/>
    <w:styleLink w:val="WWOutlineListStyle"/>
    <w:lvl w:ilvl="0">
      <w:start w:val="1"/>
      <w:numFmt w:val="decimal"/>
      <w:lvlText w:val="%1."/>
      <w:lvlJc w:val="left"/>
      <w:pPr>
        <w:ind w:left="432" w:hanging="432"/>
      </w:pPr>
    </w:lvl>
    <w:lvl w:ilvl="1">
      <w:start w:val="1"/>
      <w:numFmt w:val="decimal"/>
      <w:lvlText w:val="%1.%2"/>
      <w:lvlJc w:val="left"/>
      <w:pPr>
        <w:ind w:left="1144" w:hanging="576"/>
      </w:pPr>
      <w:rPr>
        <w:strike w:val="0"/>
        <w:dstrike w:val="0"/>
      </w:rPr>
    </w:lvl>
    <w:lvl w:ilvl="2">
      <w:start w:val="1"/>
      <w:numFmt w:val="decimal"/>
      <w:lvlText w:val="%1.%2.%3"/>
      <w:lvlJc w:val="left"/>
      <w:pPr>
        <w:ind w:left="1713" w:hanging="720"/>
      </w:pPr>
      <w:rPr>
        <w:rFonts w:ascii="Times New Roman" w:hAnsi="Times New Roman"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3">
      <w:start w:val="1"/>
      <w:numFmt w:val="decimal"/>
      <w:lvlText w:val="%1.%2.%3.%4"/>
      <w:lvlJc w:val="left"/>
      <w:pPr>
        <w:ind w:left="1006" w:hanging="864"/>
      </w:pPr>
    </w:lvl>
    <w:lvl w:ilvl="4">
      <w:start w:val="1"/>
      <w:numFmt w:val="decimal"/>
      <w:lvlText w:val="%1.%2.%3.%4.%5"/>
      <w:lvlJc w:val="left"/>
      <w:pPr>
        <w:ind w:left="2142"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40F6CD7"/>
    <w:multiLevelType w:val="multilevel"/>
    <w:tmpl w:val="9266F0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69646851">
    <w:abstractNumId w:val="3"/>
  </w:num>
  <w:num w:numId="2" w16cid:durableId="586497094">
    <w:abstractNumId w:val="0"/>
  </w:num>
  <w:num w:numId="3" w16cid:durableId="1571043646">
    <w:abstractNumId w:val="1"/>
  </w:num>
  <w:num w:numId="4" w16cid:durableId="2032217106">
    <w:abstractNumId w:val="2"/>
  </w:num>
  <w:num w:numId="5" w16cid:durableId="833644863">
    <w:abstractNumId w:val="4"/>
  </w:num>
  <w:num w:numId="6" w16cid:durableId="325591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C3D1D"/>
    <w:rsid w:val="002C3D1D"/>
    <w:rsid w:val="008518B6"/>
    <w:rsid w:val="008F1807"/>
    <w:rsid w:val="008F46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DDF8"/>
  <w15:docId w15:val="{678012A6-37FF-4F12-8D06-40E982EA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es-E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numPr>
        <w:numId w:val="1"/>
      </w:numPr>
      <w:suppressAutoHyphens w:val="0"/>
      <w:spacing w:before="480" w:after="480"/>
      <w:jc w:val="both"/>
      <w:textAlignment w:val="auto"/>
      <w:outlineLvl w:val="0"/>
    </w:pPr>
    <w:rPr>
      <w:rFonts w:ascii="Cambria" w:eastAsia="Times New Roman" w:hAnsi="Cambria"/>
      <w:b/>
      <w:bCs/>
      <w:color w:val="4F81BD"/>
      <w:sz w:val="28"/>
      <w:szCs w:val="32"/>
      <w:u w:val="single"/>
      <w:lang w:eastAsia="es-ES" w:bidi="ar-SA"/>
    </w:rPr>
  </w:style>
  <w:style w:type="paragraph" w:styleId="Ttulo2">
    <w:name w:val="heading 2"/>
    <w:basedOn w:val="Normal"/>
    <w:next w:val="Normal"/>
    <w:uiPriority w:val="9"/>
    <w:unhideWhenUsed/>
    <w:qFormat/>
    <w:pPr>
      <w:keepNext/>
      <w:numPr>
        <w:ilvl w:val="1"/>
        <w:numId w:val="1"/>
      </w:numPr>
      <w:tabs>
        <w:tab w:val="left" w:pos="-3725"/>
      </w:tabs>
      <w:suppressAutoHyphens w:val="0"/>
      <w:spacing w:before="240" w:after="240"/>
      <w:jc w:val="both"/>
      <w:textAlignment w:val="auto"/>
      <w:outlineLvl w:val="1"/>
    </w:pPr>
    <w:rPr>
      <w:rFonts w:ascii="Cambria" w:eastAsia="Times New Roman" w:hAnsi="Cambria"/>
      <w:b/>
      <w:bCs/>
      <w:iCs/>
      <w:color w:val="4472C4"/>
      <w:kern w:val="0"/>
      <w:szCs w:val="28"/>
      <w:lang w:eastAsia="es-ES" w:bidi="ar-SA"/>
    </w:rPr>
  </w:style>
  <w:style w:type="paragraph" w:styleId="Ttulo3">
    <w:name w:val="heading 3"/>
    <w:basedOn w:val="Normal"/>
    <w:next w:val="Normal"/>
    <w:uiPriority w:val="9"/>
    <w:semiHidden/>
    <w:unhideWhenUsed/>
    <w:qFormat/>
    <w:pPr>
      <w:keepNext/>
      <w:numPr>
        <w:ilvl w:val="2"/>
        <w:numId w:val="1"/>
      </w:numPr>
      <w:tabs>
        <w:tab w:val="left" w:pos="-5718"/>
      </w:tabs>
      <w:suppressAutoHyphens w:val="0"/>
      <w:spacing w:before="240" w:after="240"/>
      <w:jc w:val="both"/>
      <w:textAlignment w:val="auto"/>
      <w:outlineLvl w:val="2"/>
    </w:pPr>
    <w:rPr>
      <w:rFonts w:ascii="Calibri" w:eastAsia="Times New Roman" w:hAnsi="Calibri"/>
      <w:b/>
      <w:bCs/>
      <w:color w:val="4F81BD"/>
      <w:kern w:val="0"/>
      <w:sz w:val="25"/>
      <w:szCs w:val="26"/>
      <w:lang w:eastAsia="es-ES" w:bidi="ar-SA"/>
    </w:rPr>
  </w:style>
  <w:style w:type="paragraph" w:styleId="Ttulo4">
    <w:name w:val="heading 4"/>
    <w:basedOn w:val="Normal"/>
    <w:next w:val="Normal"/>
    <w:uiPriority w:val="9"/>
    <w:semiHidden/>
    <w:unhideWhenUsed/>
    <w:qFormat/>
    <w:pPr>
      <w:keepNext/>
      <w:numPr>
        <w:ilvl w:val="3"/>
        <w:numId w:val="1"/>
      </w:numPr>
      <w:suppressAutoHyphens w:val="0"/>
      <w:spacing w:before="240" w:after="240"/>
      <w:jc w:val="both"/>
      <w:textAlignment w:val="auto"/>
      <w:outlineLvl w:val="3"/>
    </w:pPr>
    <w:rPr>
      <w:rFonts w:ascii="Calibri" w:eastAsia="Times New Roman" w:hAnsi="Calibri" w:cs="Times New Roman"/>
      <w:b/>
      <w:color w:val="4472C4"/>
      <w:kern w:val="0"/>
      <w:szCs w:val="20"/>
      <w:lang w:val="es-ES_tradnl" w:eastAsia="es-ES" w:bidi="ar-SA"/>
    </w:rPr>
  </w:style>
  <w:style w:type="paragraph" w:styleId="Ttulo5">
    <w:name w:val="heading 5"/>
    <w:basedOn w:val="Normal"/>
    <w:next w:val="Normal"/>
    <w:uiPriority w:val="9"/>
    <w:semiHidden/>
    <w:unhideWhenUsed/>
    <w:qFormat/>
    <w:pPr>
      <w:numPr>
        <w:ilvl w:val="4"/>
        <w:numId w:val="1"/>
      </w:numPr>
      <w:suppressAutoHyphens w:val="0"/>
      <w:spacing w:before="240" w:after="240"/>
      <w:jc w:val="both"/>
      <w:textAlignment w:val="auto"/>
      <w:outlineLvl w:val="4"/>
    </w:pPr>
    <w:rPr>
      <w:rFonts w:ascii="Calibri" w:eastAsia="Times New Roman" w:hAnsi="Calibri" w:cs="Times New Roman"/>
      <w:bCs/>
      <w:i/>
      <w:iCs/>
      <w:color w:val="4472C4"/>
      <w:kern w:val="0"/>
      <w:szCs w:val="26"/>
      <w:u w:val="single"/>
      <w:lang w:eastAsia="es-ES" w:bidi="ar-SA"/>
    </w:rPr>
  </w:style>
  <w:style w:type="paragraph" w:styleId="Ttulo6">
    <w:name w:val="heading 6"/>
    <w:basedOn w:val="Normal"/>
    <w:next w:val="Normal"/>
    <w:uiPriority w:val="9"/>
    <w:semiHidden/>
    <w:unhideWhenUsed/>
    <w:qFormat/>
    <w:pPr>
      <w:numPr>
        <w:ilvl w:val="5"/>
        <w:numId w:val="1"/>
      </w:numPr>
      <w:suppressAutoHyphens w:val="0"/>
      <w:spacing w:before="240" w:after="60"/>
      <w:textAlignment w:val="auto"/>
      <w:outlineLvl w:val="5"/>
    </w:pPr>
    <w:rPr>
      <w:rFonts w:ascii="Calibri" w:eastAsia="Times New Roman" w:hAnsi="Calibri" w:cs="Times New Roman"/>
      <w:b/>
      <w:bCs/>
      <w:kern w:val="0"/>
      <w:sz w:val="22"/>
      <w:szCs w:val="22"/>
      <w:lang w:eastAsia="es-ES" w:bidi="ar-SA"/>
    </w:rPr>
  </w:style>
  <w:style w:type="paragraph" w:styleId="Ttulo7">
    <w:name w:val="heading 7"/>
    <w:basedOn w:val="Normal"/>
    <w:next w:val="Normal"/>
    <w:pPr>
      <w:numPr>
        <w:ilvl w:val="6"/>
        <w:numId w:val="1"/>
      </w:numPr>
      <w:suppressAutoHyphens w:val="0"/>
      <w:spacing w:before="240" w:after="60"/>
      <w:textAlignment w:val="auto"/>
      <w:outlineLvl w:val="6"/>
    </w:pPr>
    <w:rPr>
      <w:rFonts w:ascii="Calibri" w:eastAsia="Times New Roman" w:hAnsi="Calibri" w:cs="Times New Roman"/>
      <w:kern w:val="0"/>
      <w:lang w:eastAsia="es-ES" w:bidi="ar-SA"/>
    </w:rPr>
  </w:style>
  <w:style w:type="paragraph" w:styleId="Ttulo8">
    <w:name w:val="heading 8"/>
    <w:basedOn w:val="Normal"/>
    <w:next w:val="Normal"/>
    <w:pPr>
      <w:numPr>
        <w:ilvl w:val="7"/>
        <w:numId w:val="1"/>
      </w:numPr>
      <w:suppressAutoHyphens w:val="0"/>
      <w:spacing w:before="240" w:after="60"/>
      <w:textAlignment w:val="auto"/>
      <w:outlineLvl w:val="7"/>
    </w:pPr>
    <w:rPr>
      <w:rFonts w:ascii="Calibri" w:eastAsia="Times New Roman" w:hAnsi="Calibri" w:cs="Times New Roman"/>
      <w:i/>
      <w:iCs/>
      <w:kern w:val="0"/>
      <w:lang w:eastAsia="es-ES" w:bidi="ar-SA"/>
    </w:rPr>
  </w:style>
  <w:style w:type="paragraph" w:styleId="Ttulo9">
    <w:name w:val="heading 9"/>
    <w:basedOn w:val="Normal"/>
    <w:next w:val="Normal"/>
    <w:pPr>
      <w:numPr>
        <w:ilvl w:val="8"/>
        <w:numId w:val="1"/>
      </w:numPr>
      <w:suppressAutoHyphens w:val="0"/>
      <w:spacing w:before="240" w:after="60"/>
      <w:textAlignment w:val="auto"/>
      <w:outlineLvl w:val="8"/>
    </w:pPr>
    <w:rPr>
      <w:rFonts w:ascii="Cambria" w:eastAsia="Times New Roman" w:hAnsi="Cambria" w:cs="Times New Roman"/>
      <w:kern w:val="0"/>
      <w:sz w:val="22"/>
      <w:szCs w:val="22"/>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4">
    <w:name w:val="WW_OutlineListStyle_4"/>
    <w:basedOn w:val="Sinlista"/>
    <w:pPr>
      <w:numPr>
        <w:numId w:val="1"/>
      </w:numPr>
    </w:p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eastAsia="es-ES" w:bidi="ar-SA"/>
    </w:rPr>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Ttulo1Car">
    <w:name w:val="Título 1 Car"/>
    <w:basedOn w:val="Fuentedeprrafopredeter"/>
    <w:rPr>
      <w:rFonts w:ascii="Cambria" w:eastAsia="Times New Roman" w:hAnsi="Cambria"/>
      <w:b/>
      <w:bCs/>
      <w:color w:val="4F81BD"/>
      <w:kern w:val="3"/>
      <w:sz w:val="28"/>
      <w:szCs w:val="32"/>
      <w:u w:val="single"/>
      <w:lang w:eastAsia="es-ES" w:bidi="ar-SA"/>
    </w:rPr>
  </w:style>
  <w:style w:type="character" w:customStyle="1" w:styleId="Ttulo2Car">
    <w:name w:val="Título 2 Car"/>
    <w:basedOn w:val="Fuentedeprrafopredeter"/>
    <w:rPr>
      <w:rFonts w:ascii="Cambria" w:eastAsia="Times New Roman" w:hAnsi="Cambria"/>
      <w:b/>
      <w:bCs/>
      <w:iCs/>
      <w:color w:val="4472C4"/>
      <w:kern w:val="0"/>
      <w:szCs w:val="28"/>
      <w:lang w:eastAsia="es-ES" w:bidi="ar-SA"/>
    </w:rPr>
  </w:style>
  <w:style w:type="character" w:customStyle="1" w:styleId="Ttulo3Car">
    <w:name w:val="Título 3 Car"/>
    <w:basedOn w:val="Fuentedeprrafopredeter"/>
    <w:rPr>
      <w:rFonts w:ascii="Calibri" w:eastAsia="Times New Roman" w:hAnsi="Calibri"/>
      <w:b/>
      <w:bCs/>
      <w:color w:val="4F81BD"/>
      <w:kern w:val="0"/>
      <w:sz w:val="25"/>
      <w:szCs w:val="26"/>
      <w:lang w:eastAsia="es-ES" w:bidi="ar-SA"/>
    </w:rPr>
  </w:style>
  <w:style w:type="character" w:customStyle="1" w:styleId="Ttulo4Car">
    <w:name w:val="Título 4 Car"/>
    <w:basedOn w:val="Fuentedeprrafopredeter"/>
    <w:rPr>
      <w:rFonts w:ascii="Calibri" w:eastAsia="Times New Roman" w:hAnsi="Calibri" w:cs="Times New Roman"/>
      <w:b/>
      <w:color w:val="4472C4"/>
      <w:kern w:val="0"/>
      <w:szCs w:val="20"/>
      <w:lang w:val="es-ES_tradnl" w:eastAsia="es-ES" w:bidi="ar-SA"/>
    </w:rPr>
  </w:style>
  <w:style w:type="character" w:customStyle="1" w:styleId="Ttulo5Car">
    <w:name w:val="Título 5 Car"/>
    <w:basedOn w:val="Fuentedeprrafopredeter"/>
    <w:rPr>
      <w:rFonts w:ascii="Calibri" w:eastAsia="Times New Roman" w:hAnsi="Calibri" w:cs="Times New Roman"/>
      <w:bCs/>
      <w:i/>
      <w:iCs/>
      <w:color w:val="4472C4"/>
      <w:kern w:val="0"/>
      <w:szCs w:val="26"/>
      <w:u w:val="single"/>
      <w:lang w:eastAsia="es-ES" w:bidi="ar-SA"/>
    </w:rPr>
  </w:style>
  <w:style w:type="character" w:customStyle="1" w:styleId="Ttulo6Car">
    <w:name w:val="Título 6 Car"/>
    <w:basedOn w:val="Fuentedeprrafopredeter"/>
    <w:rPr>
      <w:rFonts w:ascii="Calibri" w:eastAsia="Times New Roman" w:hAnsi="Calibri" w:cs="Times New Roman"/>
      <w:b/>
      <w:bCs/>
      <w:kern w:val="0"/>
      <w:sz w:val="22"/>
      <w:szCs w:val="22"/>
      <w:lang w:eastAsia="es-ES" w:bidi="ar-SA"/>
    </w:rPr>
  </w:style>
  <w:style w:type="character" w:customStyle="1" w:styleId="Ttulo7Car">
    <w:name w:val="Título 7 Car"/>
    <w:basedOn w:val="Fuentedeprrafopredeter"/>
    <w:rPr>
      <w:rFonts w:ascii="Calibri" w:eastAsia="Times New Roman" w:hAnsi="Calibri" w:cs="Times New Roman"/>
      <w:kern w:val="0"/>
      <w:lang w:eastAsia="es-ES" w:bidi="ar-SA"/>
    </w:rPr>
  </w:style>
  <w:style w:type="character" w:customStyle="1" w:styleId="Ttulo8Car">
    <w:name w:val="Título 8 Car"/>
    <w:basedOn w:val="Fuentedeprrafopredeter"/>
    <w:rPr>
      <w:rFonts w:ascii="Calibri" w:eastAsia="Times New Roman" w:hAnsi="Calibri" w:cs="Times New Roman"/>
      <w:i/>
      <w:iCs/>
      <w:kern w:val="0"/>
      <w:lang w:eastAsia="es-ES" w:bidi="ar-SA"/>
    </w:rPr>
  </w:style>
  <w:style w:type="character" w:customStyle="1" w:styleId="Ttulo9Car">
    <w:name w:val="Título 9 Car"/>
    <w:basedOn w:val="Fuentedeprrafopredeter"/>
    <w:rPr>
      <w:rFonts w:ascii="Cambria" w:eastAsia="Times New Roman" w:hAnsi="Cambria" w:cs="Times New Roman"/>
      <w:kern w:val="0"/>
      <w:sz w:val="22"/>
      <w:szCs w:val="22"/>
      <w:lang w:eastAsia="es-ES" w:bidi="ar-SA"/>
    </w:rPr>
  </w:style>
  <w:style w:type="numbering" w:customStyle="1" w:styleId="WWOutlineListStyle3">
    <w:name w:val="WW_OutlineListStyle_3"/>
    <w:basedOn w:val="Sinlista"/>
    <w:pPr>
      <w:numPr>
        <w:numId w:val="2"/>
      </w:numPr>
    </w:pPr>
  </w:style>
  <w:style w:type="numbering" w:customStyle="1" w:styleId="WWOutlineListStyle2">
    <w:name w:val="WW_OutlineListStyle_2"/>
    <w:basedOn w:val="Sinlista"/>
    <w:pPr>
      <w:numPr>
        <w:numId w:val="3"/>
      </w:numPr>
    </w:pPr>
  </w:style>
  <w:style w:type="numbering" w:customStyle="1" w:styleId="WWOutlineListStyle1">
    <w:name w:val="WW_OutlineListStyle_1"/>
    <w:basedOn w:val="Sinlista"/>
    <w:pPr>
      <w:numPr>
        <w:numId w:val="4"/>
      </w:numPr>
    </w:pPr>
  </w:style>
  <w:style w:type="numbering" w:customStyle="1" w:styleId="WWOutlineListStyle">
    <w:name w:val="WW_OutlineListStyle"/>
    <w:basedOn w:val="Sinlist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1145</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Manuel Martinez Honrado</cp:lastModifiedBy>
  <cp:revision>2</cp:revision>
  <dcterms:created xsi:type="dcterms:W3CDTF">2025-03-13T11:58:00Z</dcterms:created>
  <dcterms:modified xsi:type="dcterms:W3CDTF">2025-03-13T11:58:00Z</dcterms:modified>
</cp:coreProperties>
</file>